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45DDB" w14:textId="77777777" w:rsidR="00D61962" w:rsidRDefault="00D61962" w:rsidP="00D619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TIBBİ LABORATUVAR TEKNİKLERİ PROGRAMI</w:t>
      </w:r>
    </w:p>
    <w:p w14:paraId="55817D9D" w14:textId="77777777" w:rsidR="00D61962" w:rsidRDefault="00D61962" w:rsidP="00D619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 Eğitim Amaçları (PEA)</w:t>
      </w:r>
    </w:p>
    <w:p w14:paraId="63BCCED1" w14:textId="77777777" w:rsidR="00D61962" w:rsidRDefault="00D61962" w:rsidP="00D619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PEA-1</w:t>
      </w:r>
    </w:p>
    <w:p w14:paraId="5D571F83" w14:textId="77777777" w:rsidR="00D61962" w:rsidRDefault="00D61962" w:rsidP="00D61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Tıbbi laboratuvar analizlerini bilimsel, etik ve kalite standartlarına uygun şekilde gerçekleştirebilen sağlık teknikeri yetiştirmek.</w:t>
      </w:r>
    </w:p>
    <w:p w14:paraId="7260BA88" w14:textId="77777777" w:rsidR="00D61962" w:rsidRDefault="00D61962" w:rsidP="00D619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PEA-2</w:t>
      </w:r>
    </w:p>
    <w:p w14:paraId="03E0DA5D" w14:textId="77777777" w:rsidR="00D61962" w:rsidRDefault="00D61962" w:rsidP="00D61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Laboratuvar cihazlarını ve analiz yöntemlerini etkin ve güvenli bir şekilde kullanabilen, teknik bilgi ve beceriye sahip bireyler yetiştirmek.</w:t>
      </w:r>
    </w:p>
    <w:p w14:paraId="6425C513" w14:textId="77777777" w:rsidR="00D61962" w:rsidRDefault="00D61962" w:rsidP="00D619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PEA-3</w:t>
      </w:r>
    </w:p>
    <w:p w14:paraId="180658F3" w14:textId="77777777" w:rsidR="00D61962" w:rsidRDefault="00D61962" w:rsidP="00D6196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Biyogüvenlik</w:t>
      </w:r>
      <w:proofErr w:type="spellEnd"/>
      <w:r>
        <w:rPr>
          <w:rFonts w:ascii="Times New Roman" w:hAnsi="Times New Roman" w:cs="Times New Roman"/>
        </w:rPr>
        <w:t>, sterilizasyon ve kalite kontrol uygulamalarını laboratuvar süreçlerinde etkin şekilde uygulayabilen meslek elemanları yetiştirmek.</w:t>
      </w:r>
    </w:p>
    <w:p w14:paraId="468F1D19" w14:textId="77777777" w:rsidR="00D61962" w:rsidRDefault="00D61962" w:rsidP="00D619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PEA-4</w:t>
      </w:r>
    </w:p>
    <w:p w14:paraId="7B5C121C" w14:textId="77777777" w:rsidR="00D61962" w:rsidRDefault="00D61962" w:rsidP="00D61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ekibi içerisinde etkili iletişim kurabilen, ekip çalışmasına uyumlu ve mesleki sorumluluk sahibi bireyler yetiştirmek.</w:t>
      </w:r>
    </w:p>
    <w:p w14:paraId="162FA7B2" w14:textId="77777777" w:rsidR="00D61962" w:rsidRDefault="00D61962" w:rsidP="00D6196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PEA-5</w:t>
      </w:r>
    </w:p>
    <w:p w14:paraId="3D412451" w14:textId="77777777" w:rsidR="00D61962" w:rsidRDefault="00D61962" w:rsidP="00D619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Bilimsel ve teknolojik gelişmeleri takip eden, araştırma ve yaşam boyu öğrenme bilincine sahip sağlık teknikeri yetiştirmek.</w:t>
      </w:r>
    </w:p>
    <w:p w14:paraId="071B0A4D" w14:textId="77777777" w:rsidR="00D61962" w:rsidRDefault="00D61962" w:rsidP="00D61962">
      <w:pPr>
        <w:rPr>
          <w:rFonts w:ascii="Times New Roman" w:hAnsi="Times New Roman" w:cs="Times New Roman"/>
        </w:rPr>
      </w:pPr>
    </w:p>
    <w:p w14:paraId="181D526F" w14:textId="77777777" w:rsidR="00D46095" w:rsidRDefault="00D46095">
      <w:bookmarkStart w:id="0" w:name="_GoBack"/>
      <w:bookmarkEnd w:id="0"/>
    </w:p>
    <w:sectPr w:rsidR="00D4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59"/>
    <w:rsid w:val="00D46095"/>
    <w:rsid w:val="00D61962"/>
    <w:rsid w:val="00E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C67"/>
  <w15:chartTrackingRefBased/>
  <w15:docId w15:val="{FA7BB344-CD10-4FA0-BD5B-C9FEA845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962"/>
    <w:pPr>
      <w:spacing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Ardahan University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2026-05-21T21:27:00Z</dcterms:created>
  <dcterms:modified xsi:type="dcterms:W3CDTF">2026-05-21T21:27:00Z</dcterms:modified>
</cp:coreProperties>
</file>